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88"/>
        <w:gridCol w:w="5306"/>
        <w:gridCol w:w="1604"/>
      </w:tblGrid>
      <w:tr>
        <w:trPr>
          <w:trHeight w:val="2491" w:hRule="atLeast"/>
        </w:trPr>
        <w:tc>
          <w:tcPr>
            <w:tcW w:w="2588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5"/>
              <w:rPr>
                <w:sz w:val="24"/>
              </w:rPr>
            </w:pPr>
          </w:p>
          <w:p>
            <w:pPr>
              <w:pStyle w:val="TableParagraph"/>
              <w:ind w:left="379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299536" cy="826770"/>
                  <wp:effectExtent l="0" t="0" r="0" b="0"/>
                  <wp:docPr id="1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9536" cy="826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306" w:type="dxa"/>
          </w:tcPr>
          <w:p>
            <w:pPr>
              <w:pStyle w:val="TableParagraph"/>
              <w:spacing w:line="275" w:lineRule="exact" w:before="1"/>
              <w:ind w:left="904" w:right="6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Istituto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Statale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Istruzione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Superiore</w:t>
            </w:r>
          </w:p>
          <w:p>
            <w:pPr>
              <w:pStyle w:val="TableParagraph"/>
              <w:spacing w:line="274" w:lineRule="exact"/>
              <w:ind w:left="904" w:right="67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i/>
                <w:sz w:val="24"/>
              </w:rPr>
              <w:t>U</w:t>
            </w:r>
            <w:r>
              <w:rPr>
                <w:b/>
                <w:i/>
                <w:spacing w:val="1"/>
                <w:sz w:val="24"/>
              </w:rPr>
              <w:t> </w:t>
            </w:r>
            <w:r>
              <w:rPr>
                <w:b/>
                <w:i/>
                <w:sz w:val="24"/>
              </w:rPr>
              <w:t>R O</w:t>
            </w:r>
            <w:r>
              <w:rPr>
                <w:b/>
                <w:i/>
                <w:spacing w:val="-3"/>
                <w:sz w:val="24"/>
              </w:rPr>
              <w:t> </w:t>
            </w:r>
            <w:r>
              <w:rPr>
                <w:b/>
                <w:i/>
                <w:sz w:val="24"/>
              </w:rPr>
              <w:t>P</w:t>
            </w:r>
            <w:r>
              <w:rPr>
                <w:b/>
                <w:i/>
                <w:spacing w:val="4"/>
                <w:sz w:val="24"/>
              </w:rPr>
              <w:t> </w:t>
            </w:r>
            <w:r>
              <w:rPr>
                <w:b/>
                <w:i/>
                <w:sz w:val="24"/>
              </w:rPr>
              <w:t>A</w:t>
            </w:r>
          </w:p>
          <w:p>
            <w:pPr>
              <w:pStyle w:val="TableParagraph"/>
              <w:spacing w:line="237" w:lineRule="auto" w:before="1"/>
              <w:ind w:left="1373" w:right="148" w:hanging="975"/>
              <w:rPr>
                <w:sz w:val="24"/>
              </w:rPr>
            </w:pPr>
            <w:r>
              <w:rPr>
                <w:sz w:val="24"/>
              </w:rPr>
              <w:t>Via Fiuggi, 14 - 80038 –Pomigliano d'Arco - NA</w:t>
            </w:r>
            <w:r>
              <w:rPr>
                <w:spacing w:val="-57"/>
                <w:sz w:val="24"/>
              </w:rPr>
              <w:t> </w:t>
            </w:r>
            <w:hyperlink r:id="rId6">
              <w:r>
                <w:rPr>
                  <w:color w:val="0000FF"/>
                  <w:sz w:val="24"/>
                  <w:u w:val="single" w:color="0000FF"/>
                </w:rPr>
                <w:t>Http://www.isiseuropa.edu.it</w:t>
              </w:r>
            </w:hyperlink>
          </w:p>
          <w:p>
            <w:pPr>
              <w:pStyle w:val="TableParagraph"/>
              <w:spacing w:line="275" w:lineRule="exact" w:before="4"/>
              <w:ind w:left="110"/>
              <w:rPr>
                <w:sz w:val="24"/>
              </w:rPr>
            </w:pPr>
            <w:r>
              <w:rPr>
                <w:sz w:val="24"/>
              </w:rPr>
              <w:t>Email:</w:t>
            </w:r>
            <w:r>
              <w:rPr>
                <w:spacing w:val="-9"/>
                <w:sz w:val="24"/>
              </w:rPr>
              <w:t> </w:t>
            </w:r>
            <w:hyperlink r:id="rId7">
              <w:r>
                <w:rPr>
                  <w:sz w:val="24"/>
                </w:rPr>
                <w:t>nais078002@pec.istruzione.it</w:t>
              </w:r>
            </w:hyperlink>
          </w:p>
          <w:p>
            <w:pPr>
              <w:pStyle w:val="TableParagraph"/>
              <w:spacing w:line="242" w:lineRule="auto"/>
              <w:ind w:left="830" w:right="589" w:firstLine="796"/>
              <w:rPr>
                <w:sz w:val="24"/>
              </w:rPr>
            </w:pPr>
            <w:hyperlink r:id="rId8">
              <w:r>
                <w:rPr>
                  <w:sz w:val="24"/>
                </w:rPr>
                <w:t>nais078002@istruzione.it</w:t>
              </w:r>
            </w:hyperlink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tel.08119668187-08119668190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tel/fax</w:t>
            </w:r>
          </w:p>
          <w:p>
            <w:pPr>
              <w:pStyle w:val="TableParagraph"/>
              <w:spacing w:line="271" w:lineRule="exact"/>
              <w:ind w:left="904" w:right="669"/>
              <w:jc w:val="center"/>
              <w:rPr>
                <w:sz w:val="24"/>
              </w:rPr>
            </w:pPr>
            <w:r>
              <w:rPr>
                <w:sz w:val="24"/>
              </w:rPr>
              <w:t>0810147112</w:t>
            </w:r>
          </w:p>
          <w:p>
            <w:pPr>
              <w:pStyle w:val="TableParagraph"/>
              <w:spacing w:line="266" w:lineRule="exact" w:before="1"/>
              <w:ind w:left="904" w:right="671"/>
              <w:jc w:val="center"/>
              <w:rPr>
                <w:sz w:val="24"/>
              </w:rPr>
            </w:pPr>
            <w:r>
              <w:rPr>
                <w:sz w:val="24"/>
              </w:rPr>
              <w:t>codice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fiscale: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93047350637</w:t>
            </w:r>
          </w:p>
        </w:tc>
        <w:tc>
          <w:tcPr>
            <w:tcW w:w="1604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28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628769" cy="720851"/>
                  <wp:effectExtent l="0" t="0" r="0" b="0"/>
                  <wp:docPr id="3" name="image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769" cy="720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</w:p>
    <w:p>
      <w:pPr>
        <w:pStyle w:val="Title"/>
        <w:spacing w:before="90"/>
        <w:rPr>
          <w:u w:val="none"/>
        </w:rPr>
      </w:pPr>
      <w:r>
        <w:rPr>
          <w:u w:val="thick"/>
        </w:rPr>
        <w:t>ALLEGATO</w:t>
      </w:r>
      <w:r>
        <w:rPr>
          <w:spacing w:val="-3"/>
          <w:u w:val="thick"/>
        </w:rPr>
        <w:t> </w:t>
      </w:r>
      <w:r>
        <w:rPr>
          <w:u w:val="thick"/>
        </w:rPr>
        <w:t>C</w:t>
      </w:r>
      <w:r>
        <w:rPr>
          <w:spacing w:val="-1"/>
          <w:u w:val="thick"/>
        </w:rPr>
        <w:t> </w:t>
      </w:r>
      <w:r>
        <w:rPr>
          <w:u w:val="thick"/>
        </w:rPr>
        <w:t>- TABELLA</w:t>
      </w:r>
      <w:r>
        <w:rPr>
          <w:spacing w:val="-3"/>
          <w:u w:val="thick"/>
        </w:rPr>
        <w:t> </w:t>
      </w:r>
      <w:r>
        <w:rPr>
          <w:u w:val="thick"/>
        </w:rPr>
        <w:t>VALUTAZIONE TITOLI</w:t>
      </w:r>
    </w:p>
    <w:p>
      <w:pPr>
        <w:pStyle w:val="Title"/>
        <w:ind w:right="1656"/>
        <w:rPr>
          <w:u w:val="none"/>
        </w:rPr>
      </w:pPr>
      <w:r>
        <w:rPr>
          <w:u w:val="thick"/>
        </w:rPr>
        <w:t>(ai</w:t>
      </w:r>
      <w:r>
        <w:rPr>
          <w:spacing w:val="-1"/>
          <w:u w:val="thick"/>
        </w:rPr>
        <w:t> </w:t>
      </w:r>
      <w:r>
        <w:rPr>
          <w:u w:val="thick"/>
        </w:rPr>
        <w:t>sensi della</w:t>
      </w:r>
      <w:r>
        <w:rPr>
          <w:spacing w:val="-1"/>
          <w:u w:val="thick"/>
        </w:rPr>
        <w:t> </w:t>
      </w:r>
      <w:r>
        <w:rPr>
          <w:u w:val="thick"/>
        </w:rPr>
        <w:t>TABELLA</w:t>
      </w:r>
      <w:r>
        <w:rPr>
          <w:spacing w:val="-1"/>
          <w:u w:val="thick"/>
        </w:rPr>
        <w:t> </w:t>
      </w:r>
      <w:r>
        <w:rPr>
          <w:u w:val="thick"/>
        </w:rPr>
        <w:t>1 D.M.</w:t>
      </w:r>
      <w:r>
        <w:rPr>
          <w:spacing w:val="-4"/>
          <w:u w:val="thick"/>
        </w:rPr>
        <w:t> </w:t>
      </w:r>
      <w:r>
        <w:rPr>
          <w:u w:val="thick"/>
        </w:rPr>
        <w:t>8.11.2011 ART.</w:t>
      </w:r>
      <w:r>
        <w:rPr>
          <w:spacing w:val="2"/>
          <w:u w:val="thick"/>
        </w:rPr>
        <w:t> </w:t>
      </w:r>
      <w:r>
        <w:rPr>
          <w:u w:val="thick"/>
        </w:rPr>
        <w:t>2,</w:t>
      </w:r>
      <w:r>
        <w:rPr>
          <w:spacing w:val="-4"/>
          <w:u w:val="thick"/>
        </w:rPr>
        <w:t> </w:t>
      </w:r>
      <w:r>
        <w:rPr>
          <w:u w:val="thick"/>
        </w:rPr>
        <w:t>COMMA</w:t>
      </w:r>
      <w:r>
        <w:rPr>
          <w:spacing w:val="-6"/>
          <w:u w:val="thick"/>
        </w:rPr>
        <w:t> </w:t>
      </w:r>
      <w:r>
        <w:rPr>
          <w:u w:val="thick"/>
        </w:rPr>
        <w:t>3)</w:t>
      </w:r>
    </w:p>
    <w:p>
      <w:pPr>
        <w:pStyle w:val="BodyText"/>
        <w:spacing w:before="9"/>
        <w:rPr>
          <w:b/>
          <w:sz w:val="22"/>
        </w:rPr>
      </w:pPr>
    </w:p>
    <w:p>
      <w:pPr>
        <w:pStyle w:val="BodyText"/>
        <w:spacing w:before="90"/>
        <w:ind w:left="113" w:right="109"/>
        <w:jc w:val="both"/>
      </w:pPr>
      <w:r>
        <w:rPr/>
        <w:t>Titoli valutabili per l’individuazione dei tutor (art.</w:t>
      </w:r>
      <w:r>
        <w:rPr>
          <w:spacing w:val="1"/>
        </w:rPr>
        <w:t> </w:t>
      </w:r>
      <w:r>
        <w:rPr/>
        <w:t>12, comma 3 D.M. n.850 del 27/10/2015 e</w:t>
      </w:r>
      <w:r>
        <w:rPr>
          <w:spacing w:val="1"/>
        </w:rPr>
        <w:t> </w:t>
      </w:r>
      <w:r>
        <w:rPr/>
        <w:t>all’allegato A, tabella 1 del decreto del Ministro dell’istruzione, dell’università e della ricerca 11</w:t>
      </w:r>
      <w:r>
        <w:rPr>
          <w:spacing w:val="1"/>
        </w:rPr>
        <w:t> </w:t>
      </w:r>
      <w:r>
        <w:rPr/>
        <w:t>novembre 2011)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339" w:val="left" w:leader="none"/>
        </w:tabs>
        <w:spacing w:line="276" w:lineRule="auto" w:before="223" w:after="0"/>
        <w:ind w:left="113" w:right="111" w:firstLine="0"/>
        <w:jc w:val="both"/>
        <w:rPr>
          <w:sz w:val="24"/>
        </w:rPr>
      </w:pPr>
      <w:r>
        <w:rPr>
          <w:spacing w:val="-1"/>
          <w:sz w:val="24"/>
        </w:rPr>
        <w:t>titolo</w:t>
      </w:r>
      <w:r>
        <w:rPr>
          <w:spacing w:val="-8"/>
          <w:sz w:val="24"/>
        </w:rPr>
        <w:t> </w:t>
      </w:r>
      <w:r>
        <w:rPr>
          <w:spacing w:val="-1"/>
          <w:sz w:val="24"/>
        </w:rPr>
        <w:t>di</w:t>
      </w:r>
      <w:r>
        <w:rPr>
          <w:spacing w:val="-22"/>
          <w:sz w:val="24"/>
        </w:rPr>
        <w:t> </w:t>
      </w:r>
      <w:r>
        <w:rPr>
          <w:sz w:val="24"/>
        </w:rPr>
        <w:t>dottore</w:t>
      </w:r>
      <w:r>
        <w:rPr>
          <w:spacing w:val="-13"/>
          <w:sz w:val="24"/>
        </w:rPr>
        <w:t> </w:t>
      </w:r>
      <w:r>
        <w:rPr>
          <w:sz w:val="24"/>
        </w:rPr>
        <w:t>di</w:t>
      </w:r>
      <w:r>
        <w:rPr>
          <w:spacing w:val="-22"/>
          <w:sz w:val="24"/>
        </w:rPr>
        <w:t> </w:t>
      </w:r>
      <w:r>
        <w:rPr>
          <w:sz w:val="24"/>
        </w:rPr>
        <w:t>ricerca</w:t>
      </w:r>
      <w:r>
        <w:rPr>
          <w:spacing w:val="-9"/>
          <w:sz w:val="24"/>
        </w:rPr>
        <w:t> </w:t>
      </w:r>
      <w:r>
        <w:rPr>
          <w:sz w:val="24"/>
        </w:rPr>
        <w:t>in</w:t>
      </w:r>
      <w:r>
        <w:rPr>
          <w:spacing w:val="-12"/>
          <w:sz w:val="24"/>
        </w:rPr>
        <w:t> </w:t>
      </w:r>
      <w:r>
        <w:rPr>
          <w:sz w:val="24"/>
        </w:rPr>
        <w:t>ambito</w:t>
      </w:r>
      <w:r>
        <w:rPr>
          <w:spacing w:val="-8"/>
          <w:sz w:val="24"/>
        </w:rPr>
        <w:t> </w:t>
      </w:r>
      <w:r>
        <w:rPr>
          <w:sz w:val="24"/>
        </w:rPr>
        <w:t>inerente</w:t>
      </w:r>
      <w:r>
        <w:rPr>
          <w:spacing w:val="-13"/>
          <w:sz w:val="24"/>
        </w:rPr>
        <w:t> </w:t>
      </w:r>
      <w:r>
        <w:rPr>
          <w:sz w:val="24"/>
        </w:rPr>
        <w:t>agli</w:t>
      </w:r>
      <w:r>
        <w:rPr>
          <w:spacing w:val="-12"/>
          <w:sz w:val="24"/>
        </w:rPr>
        <w:t> </w:t>
      </w:r>
      <w:r>
        <w:rPr>
          <w:sz w:val="24"/>
        </w:rPr>
        <w:t>specifici</w:t>
      </w:r>
      <w:r>
        <w:rPr>
          <w:spacing w:val="-17"/>
          <w:sz w:val="24"/>
        </w:rPr>
        <w:t> </w:t>
      </w:r>
      <w:r>
        <w:rPr>
          <w:sz w:val="24"/>
        </w:rPr>
        <w:t>contenuti</w:t>
      </w:r>
      <w:r>
        <w:rPr>
          <w:spacing w:val="-22"/>
          <w:sz w:val="24"/>
        </w:rPr>
        <w:t> </w:t>
      </w:r>
      <w:r>
        <w:rPr>
          <w:sz w:val="24"/>
        </w:rPr>
        <w:t>disciplinari</w:t>
      </w:r>
      <w:r>
        <w:rPr>
          <w:spacing w:val="-17"/>
          <w:sz w:val="24"/>
        </w:rPr>
        <w:t> </w:t>
      </w:r>
      <w:r>
        <w:rPr>
          <w:sz w:val="24"/>
        </w:rPr>
        <w:t>della</w:t>
      </w:r>
      <w:r>
        <w:rPr>
          <w:spacing w:val="-13"/>
          <w:sz w:val="24"/>
        </w:rPr>
        <w:t> </w:t>
      </w:r>
      <w:r>
        <w:rPr>
          <w:sz w:val="24"/>
        </w:rPr>
        <w:t>relativa</w:t>
      </w:r>
      <w:r>
        <w:rPr>
          <w:spacing w:val="-13"/>
          <w:sz w:val="24"/>
        </w:rPr>
        <w:t> </w:t>
      </w:r>
      <w:r>
        <w:rPr>
          <w:sz w:val="24"/>
        </w:rPr>
        <w:t>classe</w:t>
      </w:r>
      <w:r>
        <w:rPr>
          <w:spacing w:val="-57"/>
          <w:sz w:val="24"/>
        </w:rPr>
        <w:t> </w:t>
      </w:r>
      <w:r>
        <w:rPr>
          <w:sz w:val="24"/>
        </w:rPr>
        <w:t>di</w:t>
      </w:r>
      <w:r>
        <w:rPr>
          <w:spacing w:val="-8"/>
          <w:sz w:val="24"/>
        </w:rPr>
        <w:t> </w:t>
      </w:r>
      <w:r>
        <w:rPr>
          <w:sz w:val="24"/>
        </w:rPr>
        <w:t>abilitazione:</w:t>
      </w:r>
      <w:r>
        <w:rPr>
          <w:spacing w:val="2"/>
          <w:sz w:val="24"/>
        </w:rPr>
        <w:t> </w:t>
      </w:r>
      <w:r>
        <w:rPr>
          <w:sz w:val="24"/>
        </w:rPr>
        <w:t>6</w:t>
      </w:r>
      <w:r>
        <w:rPr>
          <w:spacing w:val="2"/>
          <w:sz w:val="24"/>
        </w:rPr>
        <w:t> </w:t>
      </w:r>
      <w:r>
        <w:rPr>
          <w:sz w:val="24"/>
        </w:rPr>
        <w:t>punti</w:t>
      </w:r>
    </w:p>
    <w:p>
      <w:pPr>
        <w:pStyle w:val="ListParagraph"/>
        <w:numPr>
          <w:ilvl w:val="0"/>
          <w:numId w:val="1"/>
        </w:numPr>
        <w:tabs>
          <w:tab w:pos="425" w:val="left" w:leader="none"/>
        </w:tabs>
        <w:spacing w:line="276" w:lineRule="auto" w:before="196" w:after="0"/>
        <w:ind w:left="113" w:right="117" w:firstLine="0"/>
        <w:jc w:val="both"/>
        <w:rPr>
          <w:sz w:val="24"/>
        </w:rPr>
      </w:pPr>
      <w:r>
        <w:rPr>
          <w:sz w:val="24"/>
        </w:rPr>
        <w:t>attività</w:t>
      </w:r>
      <w:r>
        <w:rPr>
          <w:spacing w:val="1"/>
          <w:sz w:val="24"/>
        </w:rPr>
        <w:t> </w:t>
      </w:r>
      <w:r>
        <w:rPr>
          <w:sz w:val="24"/>
        </w:rPr>
        <w:t>di</w:t>
      </w:r>
      <w:r>
        <w:rPr>
          <w:spacing w:val="1"/>
          <w:sz w:val="24"/>
        </w:rPr>
        <w:t> </w:t>
      </w:r>
      <w:r>
        <w:rPr>
          <w:sz w:val="24"/>
        </w:rPr>
        <w:t>ricerca</w:t>
      </w:r>
      <w:r>
        <w:rPr>
          <w:spacing w:val="1"/>
          <w:sz w:val="24"/>
        </w:rPr>
        <w:t> </w:t>
      </w:r>
      <w:r>
        <w:rPr>
          <w:sz w:val="24"/>
        </w:rPr>
        <w:t>scientifica</w:t>
      </w:r>
      <w:r>
        <w:rPr>
          <w:spacing w:val="1"/>
          <w:sz w:val="24"/>
        </w:rPr>
        <w:t> </w:t>
      </w:r>
      <w:r>
        <w:rPr>
          <w:sz w:val="24"/>
        </w:rPr>
        <w:t>sulla</w:t>
      </w:r>
      <w:r>
        <w:rPr>
          <w:spacing w:val="1"/>
          <w:sz w:val="24"/>
        </w:rPr>
        <w:t> </w:t>
      </w:r>
      <w:r>
        <w:rPr>
          <w:sz w:val="24"/>
        </w:rPr>
        <w:t>base</w:t>
      </w:r>
      <w:r>
        <w:rPr>
          <w:spacing w:val="1"/>
          <w:sz w:val="24"/>
        </w:rPr>
        <w:t> </w:t>
      </w:r>
      <w:r>
        <w:rPr>
          <w:sz w:val="24"/>
        </w:rPr>
        <w:t>di</w:t>
      </w:r>
      <w:r>
        <w:rPr>
          <w:spacing w:val="1"/>
          <w:sz w:val="24"/>
        </w:rPr>
        <w:t> </w:t>
      </w:r>
      <w:r>
        <w:rPr>
          <w:sz w:val="24"/>
        </w:rPr>
        <w:t>rapporti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tempo</w:t>
      </w:r>
      <w:r>
        <w:rPr>
          <w:spacing w:val="1"/>
          <w:sz w:val="24"/>
        </w:rPr>
        <w:t> </w:t>
      </w:r>
      <w:r>
        <w:rPr>
          <w:sz w:val="24"/>
        </w:rPr>
        <w:t>determinato</w:t>
      </w:r>
      <w:r>
        <w:rPr>
          <w:spacing w:val="1"/>
          <w:sz w:val="24"/>
        </w:rPr>
        <w:t> </w:t>
      </w:r>
      <w:r>
        <w:rPr>
          <w:sz w:val="24"/>
        </w:rPr>
        <w:t>costituiti</w:t>
      </w:r>
      <w:r>
        <w:rPr>
          <w:spacing w:val="1"/>
          <w:sz w:val="24"/>
        </w:rPr>
        <w:t> </w:t>
      </w:r>
      <w:r>
        <w:rPr>
          <w:sz w:val="24"/>
        </w:rPr>
        <w:t>ai</w:t>
      </w:r>
      <w:r>
        <w:rPr>
          <w:spacing w:val="1"/>
          <w:sz w:val="24"/>
        </w:rPr>
        <w:t> </w:t>
      </w:r>
      <w:r>
        <w:rPr>
          <w:sz w:val="24"/>
        </w:rPr>
        <w:t>sensi</w:t>
      </w:r>
      <w:r>
        <w:rPr>
          <w:spacing w:val="1"/>
          <w:sz w:val="24"/>
        </w:rPr>
        <w:t> </w:t>
      </w:r>
      <w:r>
        <w:rPr>
          <w:sz w:val="24"/>
        </w:rPr>
        <w:t>dell’articolo 51, comma 6, della legge 27 dicembre 1997, n. 449 ovvero dell’articolo 1, comma 14,</w:t>
      </w:r>
      <w:r>
        <w:rPr>
          <w:spacing w:val="1"/>
          <w:sz w:val="24"/>
        </w:rPr>
        <w:t> </w:t>
      </w:r>
      <w:r>
        <w:rPr>
          <w:sz w:val="24"/>
        </w:rPr>
        <w:t>della legge 4 novembre 2005, n. 230 svolta per almeno due anni, anche non consecutivi, in ambito</w:t>
      </w:r>
      <w:r>
        <w:rPr>
          <w:spacing w:val="1"/>
          <w:sz w:val="24"/>
        </w:rPr>
        <w:t> </w:t>
      </w:r>
      <w:r>
        <w:rPr>
          <w:sz w:val="24"/>
        </w:rPr>
        <w:t>inerente agli</w:t>
      </w:r>
      <w:r>
        <w:rPr>
          <w:spacing w:val="-8"/>
          <w:sz w:val="24"/>
        </w:rPr>
        <w:t> </w:t>
      </w:r>
      <w:r>
        <w:rPr>
          <w:sz w:val="24"/>
        </w:rPr>
        <w:t>specifici</w:t>
      </w:r>
      <w:r>
        <w:rPr>
          <w:spacing w:val="-4"/>
          <w:sz w:val="24"/>
        </w:rPr>
        <w:t> </w:t>
      </w:r>
      <w:r>
        <w:rPr>
          <w:sz w:val="24"/>
        </w:rPr>
        <w:t>contenuti</w:t>
      </w:r>
      <w:r>
        <w:rPr>
          <w:spacing w:val="-7"/>
          <w:sz w:val="24"/>
        </w:rPr>
        <w:t> </w:t>
      </w:r>
      <w:r>
        <w:rPr>
          <w:sz w:val="24"/>
        </w:rPr>
        <w:t>disciplinari</w:t>
      </w:r>
      <w:r>
        <w:rPr>
          <w:spacing w:val="-4"/>
          <w:sz w:val="24"/>
        </w:rPr>
        <w:t> </w:t>
      </w:r>
      <w:r>
        <w:rPr>
          <w:sz w:val="24"/>
        </w:rPr>
        <w:t>della relativa classe di</w:t>
      </w:r>
      <w:r>
        <w:rPr>
          <w:spacing w:val="-7"/>
          <w:sz w:val="24"/>
        </w:rPr>
        <w:t> </w:t>
      </w:r>
      <w:r>
        <w:rPr>
          <w:sz w:val="24"/>
        </w:rPr>
        <w:t>abilitazione:</w:t>
      </w:r>
      <w:r>
        <w:rPr>
          <w:spacing w:val="1"/>
          <w:sz w:val="24"/>
        </w:rPr>
        <w:t> </w:t>
      </w:r>
      <w:r>
        <w:rPr>
          <w:sz w:val="24"/>
        </w:rPr>
        <w:t>4</w:t>
      </w:r>
      <w:r>
        <w:rPr>
          <w:spacing w:val="1"/>
          <w:sz w:val="24"/>
        </w:rPr>
        <w:t> </w:t>
      </w:r>
      <w:r>
        <w:rPr>
          <w:sz w:val="24"/>
        </w:rPr>
        <w:t>punti;</w:t>
      </w:r>
    </w:p>
    <w:p>
      <w:pPr>
        <w:pStyle w:val="ListParagraph"/>
        <w:numPr>
          <w:ilvl w:val="0"/>
          <w:numId w:val="1"/>
        </w:numPr>
        <w:tabs>
          <w:tab w:pos="377" w:val="left" w:leader="none"/>
        </w:tabs>
        <w:spacing w:line="276" w:lineRule="auto" w:before="204" w:after="0"/>
        <w:ind w:left="113" w:right="108" w:firstLine="0"/>
        <w:jc w:val="both"/>
        <w:rPr>
          <w:sz w:val="24"/>
        </w:rPr>
      </w:pPr>
      <w:r>
        <w:rPr>
          <w:sz w:val="24"/>
        </w:rPr>
        <w:t>pubblicazioni o altri titoli di studio strettamente inerenti ai contenuti disciplinari della classe di</w:t>
      </w:r>
      <w:r>
        <w:rPr>
          <w:spacing w:val="1"/>
          <w:sz w:val="24"/>
        </w:rPr>
        <w:t> </w:t>
      </w:r>
      <w:r>
        <w:rPr>
          <w:sz w:val="24"/>
        </w:rPr>
        <w:t>abilitazione, questi ultimi di durata non inferiore a 60 crediti formativi universitari: 1 punto per</w:t>
      </w:r>
      <w:r>
        <w:rPr>
          <w:spacing w:val="1"/>
          <w:sz w:val="24"/>
        </w:rPr>
        <w:t> </w:t>
      </w:r>
      <w:r>
        <w:rPr>
          <w:sz w:val="24"/>
        </w:rPr>
        <w:t>ciascun</w:t>
      </w:r>
      <w:r>
        <w:rPr>
          <w:spacing w:val="-4"/>
          <w:sz w:val="24"/>
        </w:rPr>
        <w:t> </w:t>
      </w:r>
      <w:r>
        <w:rPr>
          <w:sz w:val="24"/>
        </w:rPr>
        <w:t>titolo</w:t>
      </w:r>
      <w:r>
        <w:rPr>
          <w:spacing w:val="5"/>
          <w:sz w:val="24"/>
        </w:rPr>
        <w:t> </w:t>
      </w:r>
      <w:r>
        <w:rPr>
          <w:sz w:val="24"/>
        </w:rPr>
        <w:t>presentato,</w:t>
      </w:r>
      <w:r>
        <w:rPr>
          <w:spacing w:val="4"/>
          <w:sz w:val="24"/>
        </w:rPr>
        <w:t> </w:t>
      </w:r>
      <w:r>
        <w:rPr>
          <w:sz w:val="24"/>
        </w:rPr>
        <w:t>per</w:t>
      </w:r>
      <w:r>
        <w:rPr>
          <w:spacing w:val="-2"/>
          <w:sz w:val="24"/>
        </w:rPr>
        <w:t> </w:t>
      </w:r>
      <w:r>
        <w:rPr>
          <w:sz w:val="24"/>
        </w:rPr>
        <w:t>un</w:t>
      </w:r>
      <w:r>
        <w:rPr>
          <w:spacing w:val="1"/>
          <w:sz w:val="24"/>
        </w:rPr>
        <w:t> </w:t>
      </w:r>
      <w:r>
        <w:rPr>
          <w:sz w:val="24"/>
        </w:rPr>
        <w:t>massimo</w:t>
      </w:r>
      <w:r>
        <w:rPr>
          <w:spacing w:val="6"/>
          <w:sz w:val="24"/>
        </w:rPr>
        <w:t> </w:t>
      </w:r>
      <w:r>
        <w:rPr>
          <w:sz w:val="24"/>
        </w:rPr>
        <w:t>di</w:t>
      </w:r>
      <w:r>
        <w:rPr>
          <w:spacing w:val="-8"/>
          <w:sz w:val="24"/>
        </w:rPr>
        <w:t> </w:t>
      </w:r>
      <w:r>
        <w:rPr>
          <w:sz w:val="24"/>
        </w:rPr>
        <w:t>4</w:t>
      </w:r>
      <w:r>
        <w:rPr>
          <w:spacing w:val="1"/>
          <w:sz w:val="24"/>
        </w:rPr>
        <w:t> </w:t>
      </w:r>
      <w:r>
        <w:rPr>
          <w:sz w:val="24"/>
        </w:rPr>
        <w:t>punti</w:t>
      </w:r>
      <w:r>
        <w:rPr>
          <w:spacing w:val="-3"/>
          <w:sz w:val="24"/>
        </w:rPr>
        <w:t> </w:t>
      </w:r>
      <w:r>
        <w:rPr>
          <w:sz w:val="24"/>
        </w:rPr>
        <w:t>complessivi.</w:t>
      </w:r>
    </w:p>
    <w:sectPr>
      <w:type w:val="continuous"/>
      <w:pgSz w:w="11910" w:h="16840"/>
      <w:pgMar w:top="68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13" w:hanging="226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094" w:hanging="226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068" w:hanging="226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043" w:hanging="226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017" w:hanging="226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992" w:hanging="226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966" w:hanging="226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940" w:hanging="226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15" w:hanging="22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before="41"/>
      <w:ind w:left="1654" w:right="1654"/>
      <w:jc w:val="center"/>
    </w:pPr>
    <w:rPr>
      <w:rFonts w:ascii="Times New Roman" w:hAnsi="Times New Roman" w:eastAsia="Times New Roman" w:cs="Times New Roman"/>
      <w:b/>
      <w:bCs/>
      <w:sz w:val="24"/>
      <w:szCs w:val="24"/>
      <w:u w:val="single" w:color="00000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196"/>
      <w:ind w:left="113" w:right="108"/>
      <w:jc w:val="both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isiseuropa.gov.it/" TargetMode="External"/><Relationship Id="rId7" Type="http://schemas.openxmlformats.org/officeDocument/2006/relationships/hyperlink" Target="mailto:nais078002@pec.istruzione.it" TargetMode="External"/><Relationship Id="rId8" Type="http://schemas.openxmlformats.org/officeDocument/2006/relationships/hyperlink" Target="mailto:nais078002@istruzione.it" TargetMode="External"/><Relationship Id="rId9" Type="http://schemas.openxmlformats.org/officeDocument/2006/relationships/image" Target="media/image2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Jacopo Varchetta</dc:creator>
  <dcterms:created xsi:type="dcterms:W3CDTF">2022-09-08T17:18:55Z</dcterms:created>
  <dcterms:modified xsi:type="dcterms:W3CDTF">2022-09-08T17:18:55Z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2022-09-08T00:00:00Z</vt:filetime>
  </property>
</Properties>
</file>